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D20F8" w14:textId="6F69C113" w:rsidR="000A6266" w:rsidRPr="00976243" w:rsidRDefault="00976243">
      <w:pPr>
        <w:rPr>
          <w:rFonts w:ascii="Times New Roman" w:hAnsi="Times New Roman" w:cs="Times New Roman"/>
          <w:sz w:val="18"/>
          <w:szCs w:val="18"/>
          <w:shd w:val="clear" w:color="auto" w:fill="FFFFFF"/>
        </w:rPr>
      </w:pPr>
      <w:r w:rsidRPr="00976243">
        <w:rPr>
          <w:rFonts w:ascii="Times New Roman" w:hAnsi="Times New Roman" w:cs="Times New Roman"/>
          <w:sz w:val="18"/>
          <w:szCs w:val="18"/>
          <w:shd w:val="clear" w:color="auto" w:fill="FFFFFF"/>
        </w:rPr>
        <w:t>Violet Sky Shipping is evaluating a 1-year project that would involve an initial investment in equipment of 30,400 dollars and an expected cash flow of 31,700 dollars in 1 year.  The project has a cost of capital of 2.61 percent and an internal rate of return of 4.28 percent.  If Violet Sky Shipping were to use 30,400 dollars in cash from its bank account to purchase the equipment, the net present value of the project would be 494 dollars.  However, Violet Sky Shipping has no cash in its bank account, so using money from its account is not possible.  Therefore, the firm would need to borrow money to raise the 30,400 dollars.  If Violet Sky Shipping were to borrow money to raise the 30,400 dollars, the interest rate on the loan would be 0.13 percent.  Violet Sky Shipping would receive 30,400 dollars from the bank at the start of the project and would pay 30,440 dollars to the bank in 1 year.  What is the NPV of the project if Violet Sky Shipping borrows 30,400 to pay for the project?</w:t>
      </w:r>
    </w:p>
    <w:p w14:paraId="4720E2EC" w14:textId="53AE5CA9" w:rsidR="00976243" w:rsidRPr="00976243" w:rsidRDefault="00976243">
      <w:pPr>
        <w:rPr>
          <w:rFonts w:ascii="Times New Roman" w:hAnsi="Times New Roman" w:cs="Times New Roman"/>
          <w:sz w:val="18"/>
          <w:szCs w:val="18"/>
          <w:shd w:val="clear" w:color="auto" w:fill="FFFFFF"/>
        </w:rPr>
      </w:pPr>
    </w:p>
    <w:p w14:paraId="6325B2EF" w14:textId="1E9511B5" w:rsidR="00976243" w:rsidRPr="00976243" w:rsidRDefault="00976243">
      <w:pPr>
        <w:rPr>
          <w:rFonts w:ascii="Times New Roman" w:hAnsi="Times New Roman" w:cs="Times New Roman"/>
          <w:sz w:val="18"/>
          <w:szCs w:val="18"/>
          <w:shd w:val="clear" w:color="auto" w:fill="FFFFFF"/>
        </w:rPr>
      </w:pPr>
      <w:proofErr w:type="spellStart"/>
      <w:r w:rsidRPr="00976243">
        <w:rPr>
          <w:rFonts w:ascii="Times New Roman" w:hAnsi="Times New Roman" w:cs="Times New Roman"/>
          <w:sz w:val="18"/>
          <w:szCs w:val="18"/>
          <w:shd w:val="clear" w:color="auto" w:fill="FFFFFF"/>
        </w:rPr>
        <w:t>Gomi</w:t>
      </w:r>
      <w:proofErr w:type="spellEnd"/>
      <w:r w:rsidRPr="00976243">
        <w:rPr>
          <w:rFonts w:ascii="Times New Roman" w:hAnsi="Times New Roman" w:cs="Times New Roman"/>
          <w:sz w:val="18"/>
          <w:szCs w:val="18"/>
          <w:shd w:val="clear" w:color="auto" w:fill="FFFFFF"/>
        </w:rPr>
        <w:t xml:space="preserve"> Waste Disposal is evaluating a project that would require the purchase of a piece of equipment for 164,000 dollars today.  During year 1, the project is expected to have relevant revenue of 112,000 dollars, relevant costs of 35,000 dollars, and relevant depreciation of 15,000 dollars.  </w:t>
      </w:r>
      <w:proofErr w:type="spellStart"/>
      <w:r w:rsidRPr="00976243">
        <w:rPr>
          <w:rFonts w:ascii="Times New Roman" w:hAnsi="Times New Roman" w:cs="Times New Roman"/>
          <w:sz w:val="18"/>
          <w:szCs w:val="18"/>
          <w:shd w:val="clear" w:color="auto" w:fill="FFFFFF"/>
        </w:rPr>
        <w:t>Gomi</w:t>
      </w:r>
      <w:proofErr w:type="spellEnd"/>
      <w:r w:rsidRPr="00976243">
        <w:rPr>
          <w:rFonts w:ascii="Times New Roman" w:hAnsi="Times New Roman" w:cs="Times New Roman"/>
          <w:sz w:val="18"/>
          <w:szCs w:val="18"/>
          <w:shd w:val="clear" w:color="auto" w:fill="FFFFFF"/>
        </w:rPr>
        <w:t xml:space="preserve"> Waste Disposal would need to borrow 164,000 dollars today to pay for the equipment and would need to make an interest payment of 3,000 dollars to the bank in 1 year.  Relevant net income for the project in year 1 is expected to be 39,506 dollars.  What is the tax rate expected to be in year 1?  Answer as a rate in decimal format so that 12.34% would be entered as .1234 and 0.98% would be entered as .0098.</w:t>
      </w:r>
    </w:p>
    <w:p w14:paraId="7C391FDE" w14:textId="77777777" w:rsidR="00976243" w:rsidRPr="00976243" w:rsidRDefault="00976243">
      <w:pPr>
        <w:rPr>
          <w:rFonts w:ascii="Times New Roman" w:hAnsi="Times New Roman" w:cs="Times New Roman"/>
          <w:sz w:val="18"/>
          <w:szCs w:val="18"/>
          <w:shd w:val="clear" w:color="auto" w:fill="FFFFFF"/>
        </w:rPr>
      </w:pPr>
    </w:p>
    <w:p w14:paraId="57D50E3D" w14:textId="36888D8C" w:rsidR="00976243" w:rsidRPr="00976243" w:rsidRDefault="00976243">
      <w:pPr>
        <w:rPr>
          <w:rFonts w:ascii="Times New Roman" w:hAnsi="Times New Roman" w:cs="Times New Roman"/>
          <w:sz w:val="18"/>
          <w:szCs w:val="18"/>
          <w:shd w:val="clear" w:color="auto" w:fill="FFFFFF"/>
        </w:rPr>
      </w:pPr>
      <w:r w:rsidRPr="00976243">
        <w:rPr>
          <w:rFonts w:ascii="Times New Roman" w:hAnsi="Times New Roman" w:cs="Times New Roman"/>
          <w:sz w:val="18"/>
          <w:szCs w:val="18"/>
          <w:shd w:val="clear" w:color="auto" w:fill="FFFFFF"/>
        </w:rPr>
        <w:t>Platinum Water Industrial is evaluating the hair salon project.  During year 1, the hair salon project is expected to have relevant revenue of 684,600 dollars, relevant variable costs of 321,600 dollars, and relevant depreciation of 71,500 dollars.  In addition, Platinum Water Industrial would have one source of fixed costs associated with the hair salon project.  Platinum Water Industrial just signed a deal with Blue Eagle Marketing to develop an advertising campaign for use in the project.  The terms of the deal require Platinum Water Industrial to pay Blue Eagle Marketing either 108,200 dollars in 1 year if the project is pursued or 154,100 dollars in 1 year if the project is not pursued.  Relevant net income for the hair salon project in year 1 is expected to be 165,663 dollars.  What is the tax rate expected to be in year 1?  Answer as a rate in decimal format so that 12.34% would be entered as .1234 and 0.98% would be entered as .0098</w:t>
      </w:r>
    </w:p>
    <w:p w14:paraId="2FAAFE1D" w14:textId="4DE37899" w:rsidR="00976243" w:rsidRPr="00976243" w:rsidRDefault="00976243">
      <w:pPr>
        <w:rPr>
          <w:rFonts w:ascii="Times New Roman" w:hAnsi="Times New Roman" w:cs="Times New Roman"/>
          <w:sz w:val="18"/>
          <w:szCs w:val="18"/>
          <w:shd w:val="clear" w:color="auto" w:fill="FFFFFF"/>
        </w:rPr>
      </w:pPr>
    </w:p>
    <w:p w14:paraId="2A966C29" w14:textId="055C80FB" w:rsidR="00976243" w:rsidRPr="00976243" w:rsidRDefault="00976243">
      <w:pPr>
        <w:rPr>
          <w:rFonts w:ascii="Times New Roman" w:hAnsi="Times New Roman" w:cs="Times New Roman"/>
          <w:sz w:val="18"/>
          <w:szCs w:val="18"/>
          <w:shd w:val="clear" w:color="auto" w:fill="FFFFFF"/>
        </w:rPr>
      </w:pPr>
      <w:r w:rsidRPr="00976243">
        <w:rPr>
          <w:rFonts w:ascii="Times New Roman" w:hAnsi="Times New Roman" w:cs="Times New Roman"/>
          <w:sz w:val="18"/>
          <w:szCs w:val="18"/>
          <w:shd w:val="clear" w:color="auto" w:fill="FFFFFF"/>
        </w:rPr>
        <w:t>Fairfax Pizza is evaluating a project that would require an initial investment in equipment of 400,000 dollars and that is expected to last for 7 years.  MACRS depreciation would be used where the depreciation rates in years 1, 2, 3, and 4 are 45 percent, 33 percent, 16 percent, and 6 percent, respectively.  For each year of the project, Fairfax Pizza expects relevant, incremental annual revenue associated with the project to be 628,000 dollars and relevant, incremental annual costs associated with the project to be 552,000 dollars.  The tax rate is 50 percent.  What is (X plus Y) if X is the relevant operating cash flow (OCF) associated with the project expected in year 1 of the project and Y is the relevant OCF associated with the project expected in year 4 of the project?</w:t>
      </w:r>
    </w:p>
    <w:p w14:paraId="48CCD53B" w14:textId="751D0D2D" w:rsidR="00976243" w:rsidRPr="00976243" w:rsidRDefault="00976243">
      <w:pPr>
        <w:rPr>
          <w:rFonts w:ascii="Times New Roman" w:hAnsi="Times New Roman" w:cs="Times New Roman"/>
          <w:sz w:val="18"/>
          <w:szCs w:val="18"/>
          <w:shd w:val="clear" w:color="auto" w:fill="FFFFFF"/>
        </w:rPr>
      </w:pPr>
    </w:p>
    <w:p w14:paraId="768F61E5" w14:textId="06E3DD83" w:rsidR="00976243" w:rsidRPr="00976243" w:rsidRDefault="00976243">
      <w:pPr>
        <w:rPr>
          <w:rFonts w:ascii="Times New Roman" w:hAnsi="Times New Roman" w:cs="Times New Roman"/>
          <w:sz w:val="18"/>
          <w:szCs w:val="18"/>
          <w:shd w:val="clear" w:color="auto" w:fill="FFFFFF"/>
        </w:rPr>
      </w:pPr>
      <w:r w:rsidRPr="00976243">
        <w:rPr>
          <w:rFonts w:ascii="Times New Roman" w:hAnsi="Times New Roman" w:cs="Times New Roman"/>
          <w:sz w:val="18"/>
          <w:szCs w:val="18"/>
          <w:shd w:val="clear" w:color="auto" w:fill="FFFFFF"/>
        </w:rPr>
        <w:t>Middlefield Motors is evaluating project A, which would require the purchase of a piece of equipment for 332,000 dollars.  During year 1, project A is expected to have relevant revenue of 180,000 dollars, relevant costs of 66,000 dollars, and some depreciation.  Middlefield Motors would need to borrow 332,000 dollars for the equipment and would need to make an interest payment of 26,560 dollars to the bank in year 1.  Relevant net income for project A in year 1 is expected to be 37,000 dollars and operating cash flows for project A in year 1 are expected to be 96,000 dollars.  Straight-line depreciation would be used.  What is the tax rate expected to be in year 1?  Answer as a rate in decimal format so that 12.34% would be entered as .1234 and 0.98% would be entered as .0098.</w:t>
      </w:r>
    </w:p>
    <w:p w14:paraId="6EB5AFAC" w14:textId="4B214575" w:rsidR="00976243" w:rsidRPr="00976243" w:rsidRDefault="00976243">
      <w:pPr>
        <w:rPr>
          <w:rFonts w:ascii="Times New Roman" w:hAnsi="Times New Roman" w:cs="Times New Roman"/>
          <w:sz w:val="18"/>
          <w:szCs w:val="18"/>
          <w:shd w:val="clear" w:color="auto" w:fill="FFFFFF"/>
        </w:rPr>
      </w:pPr>
    </w:p>
    <w:p w14:paraId="5672699A" w14:textId="12164788" w:rsidR="00976243" w:rsidRPr="00976243" w:rsidRDefault="00976243">
      <w:pPr>
        <w:rPr>
          <w:rFonts w:ascii="Times New Roman" w:hAnsi="Times New Roman" w:cs="Times New Roman"/>
          <w:sz w:val="18"/>
          <w:szCs w:val="18"/>
          <w:shd w:val="clear" w:color="auto" w:fill="FFFFFF"/>
        </w:rPr>
      </w:pPr>
      <w:r w:rsidRPr="00976243">
        <w:rPr>
          <w:rFonts w:ascii="Times New Roman" w:hAnsi="Times New Roman" w:cs="Times New Roman"/>
          <w:sz w:val="18"/>
          <w:szCs w:val="18"/>
          <w:shd w:val="clear" w:color="auto" w:fill="FFFFFF"/>
        </w:rPr>
        <w:t>Platinum Water Media is evaluating a project that would require the purchase of a piece of equipment for 830,000 dollars today.  During year 1, the project is expected to have relevant revenue of 745,700 dollars, relevant costs of 254,200 dollars, and relevant depreciation of 63,000 dollars.  Platinum Water Media would need to borrow 830,000 today for the equipment and would need to make an interest payment of 29,900 dollars to the bank in 1 year.  Relevant operating cash flow for the project in year 1 is expected to be 338,183 dollars.  What is the tax rate expected to be in year 1?  Answer as a rate in decimal format so that 12.34% would be entered as .1234 and 0.98% would be entered as .0098</w:t>
      </w:r>
    </w:p>
    <w:p w14:paraId="7BC2EB45" w14:textId="7FC89F1D" w:rsidR="00976243" w:rsidRPr="00976243" w:rsidRDefault="00976243">
      <w:pPr>
        <w:rPr>
          <w:rFonts w:ascii="Times New Roman" w:hAnsi="Times New Roman" w:cs="Times New Roman"/>
          <w:sz w:val="18"/>
          <w:szCs w:val="18"/>
          <w:shd w:val="clear" w:color="auto" w:fill="FFFFFF"/>
        </w:rPr>
      </w:pPr>
    </w:p>
    <w:p w14:paraId="4E8D0ED9" w14:textId="5F2EAD39" w:rsidR="00976243" w:rsidRPr="00976243" w:rsidRDefault="00976243">
      <w:pPr>
        <w:rPr>
          <w:rFonts w:ascii="Times New Roman" w:hAnsi="Times New Roman" w:cs="Times New Roman"/>
          <w:sz w:val="18"/>
          <w:szCs w:val="18"/>
          <w:shd w:val="clear" w:color="auto" w:fill="FFFFFF"/>
        </w:rPr>
      </w:pPr>
      <w:r w:rsidRPr="00976243">
        <w:rPr>
          <w:rFonts w:ascii="Times New Roman" w:hAnsi="Times New Roman" w:cs="Times New Roman"/>
          <w:sz w:val="18"/>
          <w:szCs w:val="18"/>
          <w:shd w:val="clear" w:color="auto" w:fill="FFFFFF"/>
        </w:rPr>
        <w:lastRenderedPageBreak/>
        <w:t>What is the operating cash flow (OCF) for year 3 of the health club project that Yellow Sand Food should use in its NPV analysis of the project?  Yellow Sand Food operates a(n) vending machine.  The firm is evaluating the health club project, which would involve opening a health club.  During year 3, the health club project is expected to have relevant revenue of 784,800 dollars, relevant variable costs of 315,300 dollars, and relevant depreciation of 84,800 dollars.  In addition, Yellow Sand Food would have one source of fixed costs associated with the health club project.  Yesterday, Yellow Sand Food signed a deal with Blue Eagle Consulting to develop an advertising campaign for use in the health club project.  The terms of the deal require Yellow Sand Food to pay 33,000 dollars to Blue Eagle Blue Eagle in 3 years from today.  The tax rate is 35 percent</w:t>
      </w:r>
    </w:p>
    <w:p w14:paraId="1CB848CA" w14:textId="64CD2221" w:rsidR="00976243" w:rsidRPr="00976243" w:rsidRDefault="00976243">
      <w:pPr>
        <w:rPr>
          <w:rFonts w:ascii="Times New Roman" w:hAnsi="Times New Roman" w:cs="Times New Roman"/>
          <w:sz w:val="18"/>
          <w:szCs w:val="18"/>
          <w:shd w:val="clear" w:color="auto" w:fill="FFFFFF"/>
        </w:rPr>
      </w:pPr>
    </w:p>
    <w:p w14:paraId="2CA34766" w14:textId="1DD6942F" w:rsidR="00976243" w:rsidRPr="00976243" w:rsidRDefault="00976243">
      <w:pPr>
        <w:rPr>
          <w:rFonts w:ascii="Times New Roman" w:hAnsi="Times New Roman" w:cs="Times New Roman"/>
          <w:sz w:val="18"/>
          <w:szCs w:val="18"/>
          <w:shd w:val="clear" w:color="auto" w:fill="FFFFFF"/>
        </w:rPr>
      </w:pPr>
      <w:r w:rsidRPr="00976243">
        <w:rPr>
          <w:rFonts w:ascii="Times New Roman" w:hAnsi="Times New Roman" w:cs="Times New Roman"/>
          <w:sz w:val="18"/>
          <w:szCs w:val="18"/>
          <w:shd w:val="clear" w:color="auto" w:fill="FFFFFF"/>
        </w:rPr>
        <w:t>What is the operating cash flow for year 4 of project A that Blue Eagle Technology should use in its NPV analysis of the project?  The tax rate is 15 percent.  During year 4, project A is expected to have relevant revenue of 85,000 dollars, relevant variable costs of 23,000 dollars, and relevant depreciation of 10,000 dollars.  In addition, Blue Eagle Technology would have one source of fixed costs associated with the project A.  Yesterday, Blue Eagle Technology signed a deal with Omar Advertising to develop a marketing campaign.  The terms of the deal require Blue Eagle Technology to pay Omar Advertising either 30,000 dollars in 4 years if project A is pursued or 33,000 dollars in 4 years if project A is not pursued.  Finally, the equipment purchased for the project would be sold in 4 years for an expected after-tax cash flow of 5,000 dollars.</w:t>
      </w:r>
    </w:p>
    <w:p w14:paraId="4BFF822D" w14:textId="2431CD8B" w:rsidR="00976243" w:rsidRPr="00976243" w:rsidRDefault="00976243">
      <w:pPr>
        <w:rPr>
          <w:rFonts w:ascii="Times New Roman" w:hAnsi="Times New Roman" w:cs="Times New Roman"/>
          <w:sz w:val="18"/>
          <w:szCs w:val="18"/>
          <w:shd w:val="clear" w:color="auto" w:fill="FFFFFF"/>
        </w:rPr>
      </w:pPr>
    </w:p>
    <w:p w14:paraId="25A71521" w14:textId="0A595A88" w:rsidR="00976243" w:rsidRPr="00976243" w:rsidRDefault="00976243">
      <w:pPr>
        <w:rPr>
          <w:rFonts w:ascii="Times New Roman" w:hAnsi="Times New Roman" w:cs="Times New Roman"/>
          <w:sz w:val="18"/>
          <w:szCs w:val="18"/>
          <w:shd w:val="clear" w:color="auto" w:fill="FFFFFF"/>
        </w:rPr>
      </w:pPr>
      <w:r w:rsidRPr="00976243">
        <w:rPr>
          <w:rFonts w:ascii="Times New Roman" w:hAnsi="Times New Roman" w:cs="Times New Roman"/>
          <w:sz w:val="18"/>
          <w:szCs w:val="18"/>
          <w:shd w:val="clear" w:color="auto" w:fill="FFFFFF"/>
        </w:rPr>
        <w:t>Oxygen Optimization is considering the caffeine project, which would involve selling caffeinated oxygen for 1 year.  The firm expects sales of caffeinated oxygen to be 72,000 dollars and associated costs from providing caffeinated oxygen (such as tanks, filters, etc.) to be 35,000 dollars.  The firm believes that sales of regular oxygen, which is currently sold by the firm, would be 31,000 dollars less with the addition of caffeinated oxygen, and that costs associated with regular oxygen to be 26,000 less with the addition of the caffeinated oxygen.  Finally, Oxygen Optimization believes that the introduction of caffeinated oxygen would increase traffic to its facilities, which would increase expected sales of other products (such as masks) by 21,500 dollars more than it would be without the addition of caffeinated oxygen, and increase costs by 14,000 more than it would be without the addition of caffeinated oxygen.  What is the operating cash flow (OCF) for year 1 that Oxygen Optimization should use to analyze the caffeine project?  The tax rate is 40 percent and the cost of capital is 9.64 percent.  Relevant depreciation is expected to be 5,000 dollars.</w:t>
      </w:r>
    </w:p>
    <w:p w14:paraId="20F2D259" w14:textId="1E7C69FD" w:rsidR="00976243" w:rsidRPr="00976243" w:rsidRDefault="00976243">
      <w:pPr>
        <w:rPr>
          <w:rFonts w:ascii="Times New Roman" w:hAnsi="Times New Roman" w:cs="Times New Roman"/>
          <w:sz w:val="18"/>
          <w:szCs w:val="18"/>
          <w:shd w:val="clear" w:color="auto" w:fill="FFFFFF"/>
        </w:rPr>
      </w:pPr>
    </w:p>
    <w:p w14:paraId="25FAD798" w14:textId="6B7DF59E" w:rsidR="00976243" w:rsidRPr="00976243" w:rsidRDefault="00976243">
      <w:pPr>
        <w:rPr>
          <w:rFonts w:ascii="Times New Roman" w:hAnsi="Times New Roman" w:cs="Times New Roman"/>
          <w:sz w:val="18"/>
          <w:szCs w:val="18"/>
          <w:shd w:val="clear" w:color="auto" w:fill="FFFFFF"/>
        </w:rPr>
      </w:pPr>
      <w:r w:rsidRPr="00976243">
        <w:rPr>
          <w:rFonts w:ascii="Times New Roman" w:hAnsi="Times New Roman" w:cs="Times New Roman"/>
          <w:sz w:val="18"/>
          <w:szCs w:val="18"/>
          <w:shd w:val="clear" w:color="auto" w:fill="FFFFFF"/>
        </w:rPr>
        <w:t>Middlefield Motors is evaluating project Z.  The project would require an initial investment of 78,000 dollars that would be depreciated to 14,500 dollars over 8 years using straight-line depreciation.  The first annual operating cash flow of 17,500 dollars is expected in 1 year, and annual operating cash flows of 17,500 dollars are expected each year forever.  Middlefield Motors expects the project to have an after-tax terminal value of 309,000 dollars in 5 years.  The tax rate is 20 percent.  What is (X+Y)/Z if X is the project’s relevant expected cash flow for NPV analysis in year 5, Y is the project’s relevant expected cash flow for NPV analysis in year 6, and Z is the project’s relevant expected cash flow for NPV analysis in year 4?  Round your answer to 2 decimal places (for example, 2.89, 0.70, or 1.00)</w:t>
      </w:r>
    </w:p>
    <w:p w14:paraId="5A449413" w14:textId="13F1897A" w:rsidR="00976243" w:rsidRPr="00976243" w:rsidRDefault="00976243">
      <w:pPr>
        <w:rPr>
          <w:rFonts w:ascii="Times New Roman" w:hAnsi="Times New Roman" w:cs="Times New Roman"/>
          <w:sz w:val="18"/>
          <w:szCs w:val="18"/>
          <w:shd w:val="clear" w:color="auto" w:fill="FFFFFF"/>
        </w:rPr>
      </w:pPr>
    </w:p>
    <w:p w14:paraId="3433C85D" w14:textId="44D5CE4D" w:rsidR="00976243" w:rsidRPr="00976243" w:rsidRDefault="00976243">
      <w:pPr>
        <w:rPr>
          <w:rFonts w:ascii="Times New Roman" w:hAnsi="Times New Roman" w:cs="Times New Roman"/>
          <w:sz w:val="18"/>
          <w:szCs w:val="18"/>
          <w:shd w:val="clear" w:color="auto" w:fill="FFFFFF"/>
        </w:rPr>
      </w:pPr>
      <w:r w:rsidRPr="00976243">
        <w:rPr>
          <w:rFonts w:ascii="Times New Roman" w:hAnsi="Times New Roman" w:cs="Times New Roman"/>
          <w:sz w:val="18"/>
          <w:szCs w:val="18"/>
          <w:shd w:val="clear" w:color="auto" w:fill="FFFFFF"/>
        </w:rPr>
        <w:t>What is the net present value of the stadium project, which is a 3-year project where Fairfax Pizza would sell pizza in the baseball stadium?  The project would involve an initial investment in equipment of 110,000 dollars today.  To finance the project, Fairfax Pizza would borrow 110,000 dollars.  The firm would receive 110,000 dollars from the bank today and would pay the bank 149,600 dollars in 3 years (consisting of an interest payment of 39,600 dollars and a principal payment of 110,000 dollars).  Cash flows from capital spending would be 0 dollars in year 1, 0 dollars in year 2, and 24,000 dollars in year 3.  Operating cash flows are expected to be 50,600 dollars in year 1, 57,200 dollars in year 2, and -25,300 dollars in year 3.  The cash flow effects from the change in net working capital are expected to be -18,000 dollars at time 0; 8,000 dollars in year 1; -2,000 dollars in year 2; and 12,000 dollars in year 3.  The tax rate is 35 percent.  The cost of capital is 6.19 percent and the interest rate on the loan would be 10.79 percent</w:t>
      </w:r>
    </w:p>
    <w:p w14:paraId="5958444D" w14:textId="2A412021" w:rsidR="00976243" w:rsidRPr="00976243" w:rsidRDefault="00976243">
      <w:pPr>
        <w:rPr>
          <w:rFonts w:ascii="Times New Roman" w:hAnsi="Times New Roman" w:cs="Times New Roman"/>
          <w:sz w:val="18"/>
          <w:szCs w:val="18"/>
          <w:shd w:val="clear" w:color="auto" w:fill="FFFFFF"/>
        </w:rPr>
      </w:pPr>
    </w:p>
    <w:p w14:paraId="1F7A69E2" w14:textId="34481E03" w:rsidR="00976243" w:rsidRPr="00976243" w:rsidRDefault="00976243">
      <w:pPr>
        <w:rPr>
          <w:rFonts w:ascii="Times New Roman" w:hAnsi="Times New Roman" w:cs="Times New Roman"/>
          <w:sz w:val="18"/>
          <w:szCs w:val="18"/>
          <w:shd w:val="clear" w:color="auto" w:fill="FFFFFF"/>
        </w:rPr>
      </w:pPr>
      <w:r w:rsidRPr="00976243">
        <w:rPr>
          <w:rFonts w:ascii="Times New Roman" w:hAnsi="Times New Roman" w:cs="Times New Roman"/>
          <w:sz w:val="18"/>
          <w:szCs w:val="18"/>
          <w:shd w:val="clear" w:color="auto" w:fill="FFFFFF"/>
        </w:rPr>
        <w:t xml:space="preserve">Violet Sky Aviation is considering a project that would last for 2 years.  The project would involve an initial investment of 89,000 dollars for new equipment that would be sold for an expected price of 80,000 dollars at the end of the project in 2 years.  The equipment would be depreciated to 24,000 dollars over 5 years using straight-line depreciation.  In years 1 and 2, relevant annual revenue for the project is expected to be 96,000 dollars per year and relevant annual costs for the project are </w:t>
      </w:r>
      <w:r w:rsidRPr="00976243">
        <w:rPr>
          <w:rFonts w:ascii="Times New Roman" w:hAnsi="Times New Roman" w:cs="Times New Roman"/>
          <w:sz w:val="18"/>
          <w:szCs w:val="18"/>
          <w:shd w:val="clear" w:color="auto" w:fill="FFFFFF"/>
        </w:rPr>
        <w:lastRenderedPageBreak/>
        <w:t>expected to be 24,000 dollars per year.  The tax rate is 50 percent and the cost of capital for the project is 6.78 percent.  What is the net present value of the project?</w:t>
      </w:r>
    </w:p>
    <w:p w14:paraId="4DB416E8" w14:textId="10DF9681" w:rsidR="00976243" w:rsidRPr="00976243" w:rsidRDefault="00976243">
      <w:pPr>
        <w:rPr>
          <w:rFonts w:ascii="Times New Roman" w:hAnsi="Times New Roman" w:cs="Times New Roman"/>
          <w:sz w:val="18"/>
          <w:szCs w:val="18"/>
          <w:shd w:val="clear" w:color="auto" w:fill="FFFFFF"/>
        </w:rPr>
      </w:pPr>
    </w:p>
    <w:p w14:paraId="6C9D8CA1" w14:textId="20BFD360" w:rsidR="00976243" w:rsidRPr="00976243" w:rsidRDefault="00976243">
      <w:pPr>
        <w:rPr>
          <w:rFonts w:ascii="Times New Roman" w:hAnsi="Times New Roman" w:cs="Times New Roman"/>
          <w:sz w:val="18"/>
          <w:szCs w:val="18"/>
          <w:shd w:val="clear" w:color="auto" w:fill="FFFFFF"/>
        </w:rPr>
      </w:pPr>
      <w:r w:rsidRPr="00976243">
        <w:rPr>
          <w:rFonts w:ascii="Times New Roman" w:hAnsi="Times New Roman" w:cs="Times New Roman"/>
          <w:sz w:val="18"/>
          <w:szCs w:val="18"/>
          <w:shd w:val="clear" w:color="auto" w:fill="FFFFFF"/>
        </w:rPr>
        <w:t>Litchfield Design is evaluating a 3-year project that would involve buying a new piece of equipment for 430,000 dollars today.  The equipment would be depreciated straight-line to 40,000 dollars over 2 years.  In 3 years, the equipment would be sold for an after-tax cash flow of 52,000 dollars.  In each of the 3 years of the project, relevant revenues are expected to be 259,000 dollars and relevant costs are expected to be 95,000 dollars.  The tax rate is 50 percent and the cost of capital for the project is 10.22 percent.  What is the NPV of the project?</w:t>
      </w:r>
    </w:p>
    <w:p w14:paraId="7A1CC717" w14:textId="3D0EA68E" w:rsidR="00976243" w:rsidRPr="00976243" w:rsidRDefault="00976243">
      <w:pPr>
        <w:rPr>
          <w:rFonts w:ascii="Times New Roman" w:hAnsi="Times New Roman" w:cs="Times New Roman"/>
          <w:sz w:val="18"/>
          <w:szCs w:val="18"/>
          <w:shd w:val="clear" w:color="auto" w:fill="FFFFFF"/>
        </w:rPr>
      </w:pPr>
    </w:p>
    <w:p w14:paraId="76187052" w14:textId="5BD8F5BA" w:rsidR="00976243" w:rsidRPr="00976243" w:rsidRDefault="00976243">
      <w:pPr>
        <w:rPr>
          <w:rFonts w:ascii="Times New Roman" w:hAnsi="Times New Roman" w:cs="Times New Roman"/>
          <w:sz w:val="18"/>
          <w:szCs w:val="18"/>
          <w:shd w:val="clear" w:color="auto" w:fill="FFFFFF"/>
        </w:rPr>
      </w:pPr>
      <w:r w:rsidRPr="00976243">
        <w:rPr>
          <w:rFonts w:ascii="Times New Roman" w:hAnsi="Times New Roman" w:cs="Times New Roman"/>
          <w:sz w:val="18"/>
          <w:szCs w:val="18"/>
          <w:shd w:val="clear" w:color="auto" w:fill="FFFFFF"/>
        </w:rPr>
        <w:t>What is the NPV of project A?  The project would require an initial investment in equipment of 32,000 dollars and would last for either 3 years or 4 years (the date when the project ends will not be known until it happens and that will be when the equipment stops working in either 3 years from today or 4 years from today).  Annual operating cash flows of 10,560 dollars per year are expected each year until the project ends in either 3 years or 4 years.  In 1 year, the project is expected to have an after-tax terminal value of 25,204 dollars.  The cost of capital for this project is 6.02 percent</w:t>
      </w:r>
    </w:p>
    <w:p w14:paraId="2D57CE57" w14:textId="1C93BD6B" w:rsidR="00976243" w:rsidRPr="00976243" w:rsidRDefault="00976243">
      <w:pPr>
        <w:rPr>
          <w:rFonts w:ascii="Times New Roman" w:hAnsi="Times New Roman" w:cs="Times New Roman"/>
          <w:sz w:val="18"/>
          <w:szCs w:val="18"/>
          <w:shd w:val="clear" w:color="auto" w:fill="FFFFFF"/>
        </w:rPr>
      </w:pPr>
    </w:p>
    <w:p w14:paraId="6AD6753B" w14:textId="2A6C66D9" w:rsidR="00976243" w:rsidRPr="00976243" w:rsidRDefault="00976243">
      <w:pPr>
        <w:rPr>
          <w:rFonts w:ascii="Times New Roman" w:hAnsi="Times New Roman" w:cs="Times New Roman"/>
          <w:sz w:val="18"/>
          <w:szCs w:val="18"/>
          <w:shd w:val="clear" w:color="auto" w:fill="FFFFFF"/>
        </w:rPr>
      </w:pPr>
      <w:r w:rsidRPr="00976243">
        <w:rPr>
          <w:rFonts w:ascii="Times New Roman" w:hAnsi="Times New Roman" w:cs="Times New Roman"/>
          <w:sz w:val="18"/>
          <w:szCs w:val="18"/>
          <w:shd w:val="clear" w:color="auto" w:fill="FFFFFF"/>
        </w:rPr>
        <w:t>Oxygen Optimization is considering buying a new purification system.  The new system would be purchased today for 15,800 dollars.  It would be depreciated straight-line to 1,200 dollars over 2 years.  In 2 years, the system would be sold and the after-tax cash flow from capital spending in year 2 would be 2,600 dollars.  The system is expected to reduce costs by 4,900 dollars in year 1 and by 11,800 dollars in year 2.  If the tax rate is 50 percent and the cost of capital is 5.28 percent, what is the net present value of the new purification system project?</w:t>
      </w:r>
    </w:p>
    <w:p w14:paraId="1BB257D8" w14:textId="19213F69" w:rsidR="00976243" w:rsidRPr="00976243" w:rsidRDefault="00976243">
      <w:pPr>
        <w:rPr>
          <w:rFonts w:ascii="Times New Roman" w:hAnsi="Times New Roman" w:cs="Times New Roman"/>
        </w:rPr>
      </w:pPr>
      <w:r w:rsidRPr="00976243">
        <w:rPr>
          <w:rFonts w:ascii="Times New Roman" w:hAnsi="Times New Roman" w:cs="Times New Roman"/>
          <w:sz w:val="18"/>
          <w:szCs w:val="18"/>
          <w:shd w:val="clear" w:color="auto" w:fill="FFFFFF"/>
        </w:rPr>
        <w:br/>
      </w:r>
      <w:r w:rsidRPr="00976243">
        <w:rPr>
          <w:rFonts w:ascii="Times New Roman" w:hAnsi="Times New Roman" w:cs="Times New Roman"/>
          <w:sz w:val="18"/>
          <w:szCs w:val="18"/>
          <w:shd w:val="clear" w:color="auto" w:fill="FFFFFF"/>
        </w:rPr>
        <w:t>Fairfax Pizza is considering buying a new oven.  The new oven would be purchased today for 18,600 dollars.  It would be depreciated straight-line to 2,000 dollars over 2 years.  In 2 years, the oven would be sold for an after-tax cash flow of 2,900 dollars.  Without the new oven, costs are expected to be 12,600 dollars in 1 year and 17,700 in 2 years.  With the new oven, costs are expected to be 400 dollars in 1 year and 14,000 in 2 years.  If the tax rate is 50 percent and the cost of capital is 10.74 percent, what is the net present value of the new oven project?</w:t>
      </w:r>
    </w:p>
    <w:sectPr w:rsidR="00976243" w:rsidRPr="00976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243"/>
    <w:rsid w:val="000A6266"/>
    <w:rsid w:val="00976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074F7"/>
  <w15:chartTrackingRefBased/>
  <w15:docId w15:val="{1F7B522D-7FE7-4289-9F0E-953A2179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1896</Words>
  <Characters>10811</Characters>
  <Application>Microsoft Office Word</Application>
  <DocSecurity>0</DocSecurity>
  <Lines>90</Lines>
  <Paragraphs>25</Paragraphs>
  <ScaleCrop>false</ScaleCrop>
  <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Nafia Tanzim</dc:creator>
  <cp:keywords/>
  <dc:description/>
  <cp:lastModifiedBy>Nafia Tanzim</cp:lastModifiedBy>
  <cp:revision>1</cp:revision>
  <dcterms:created xsi:type="dcterms:W3CDTF">2020-06-21T00:57:00Z</dcterms:created>
  <dcterms:modified xsi:type="dcterms:W3CDTF">2020-06-21T01:04:00Z</dcterms:modified>
</cp:coreProperties>
</file>